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7935" w14:textId="77777777" w:rsidR="00507B7D" w:rsidRDefault="00EF726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Novel Outline for 3-Act Structure</w:t>
      </w:r>
    </w:p>
    <w:p w14:paraId="3E04E70E" w14:textId="77777777" w:rsidR="00507B7D" w:rsidRDefault="00507B7D">
      <w:pPr>
        <w:rPr>
          <w:b/>
        </w:rPr>
      </w:pPr>
    </w:p>
    <w:tbl>
      <w:tblPr>
        <w:tblStyle w:val="a"/>
        <w:tblW w:w="10144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4089"/>
        <w:gridCol w:w="4089"/>
      </w:tblGrid>
      <w:tr w:rsidR="00507B7D" w14:paraId="7480925F" w14:textId="77777777">
        <w:tc>
          <w:tcPr>
            <w:tcW w:w="196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E737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  <w:tc>
          <w:tcPr>
            <w:tcW w:w="408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0EBB" w14:textId="77777777" w:rsidR="00507B7D" w:rsidRDefault="00EF726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HORROR PLOT POINT</w:t>
            </w:r>
          </w:p>
        </w:tc>
        <w:tc>
          <w:tcPr>
            <w:tcW w:w="408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0F66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ROMANCE PLOT POINT</w:t>
            </w:r>
          </w:p>
        </w:tc>
      </w:tr>
      <w:tr w:rsidR="00507B7D" w14:paraId="577CB134" w14:textId="77777777">
        <w:tc>
          <w:tcPr>
            <w:tcW w:w="1965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29F2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 1</w:t>
            </w:r>
          </w:p>
        </w:tc>
        <w:tc>
          <w:tcPr>
            <w:tcW w:w="4089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DDE3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Hook</w:t>
            </w:r>
          </w:p>
        </w:tc>
        <w:tc>
          <w:tcPr>
            <w:tcW w:w="4089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376A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Hook</w:t>
            </w:r>
          </w:p>
        </w:tc>
      </w:tr>
      <w:tr w:rsidR="00507B7D" w14:paraId="7933A01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ED9B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4BB8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6C3A7B6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D11B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7B7D" w14:paraId="19529E0B" w14:textId="77777777">
        <w:tc>
          <w:tcPr>
            <w:tcW w:w="1965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B345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 1-Varies</w:t>
            </w:r>
          </w:p>
        </w:tc>
        <w:tc>
          <w:tcPr>
            <w:tcW w:w="4089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4B16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Inciting Incident</w:t>
            </w:r>
          </w:p>
        </w:tc>
        <w:tc>
          <w:tcPr>
            <w:tcW w:w="4089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6FD8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Inciting Incident</w:t>
            </w:r>
          </w:p>
        </w:tc>
      </w:tr>
      <w:tr w:rsidR="00507B7D" w14:paraId="5FA447C0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C70B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A991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42FED7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2571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7B7D" w14:paraId="216DF11B" w14:textId="77777777">
        <w:tc>
          <w:tcPr>
            <w:tcW w:w="19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7993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 2: 20-25%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DAAB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First Plot Point/Start of Act 2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7291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First Plot Point/Start of Act 2</w:t>
            </w:r>
          </w:p>
        </w:tc>
      </w:tr>
      <w:tr w:rsidR="00507B7D" w14:paraId="6C33033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6DC8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4462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0B3C51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CBA9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07B7D" w14:paraId="20378022" w14:textId="77777777">
        <w:tc>
          <w:tcPr>
            <w:tcW w:w="19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03EA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 2: 37%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103D" w14:textId="6A6972CD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Pinch Point 1/Rising Action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9AC0" w14:textId="033F6F91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Pinch Point 1/Rising Action</w:t>
            </w:r>
          </w:p>
        </w:tc>
      </w:tr>
      <w:tr w:rsidR="00507B7D" w14:paraId="6647BCB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5DAA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6E8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010C4D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E6FF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7B7D" w14:paraId="63A3A75F" w14:textId="77777777">
        <w:tc>
          <w:tcPr>
            <w:tcW w:w="19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CBBE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 2: 50%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287E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Mid-Point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35E6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Mid-Point</w:t>
            </w:r>
          </w:p>
        </w:tc>
      </w:tr>
      <w:tr w:rsidR="00507B7D" w14:paraId="10CBD65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DA28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E090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  <w:p w14:paraId="1374B85A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0578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07B7D" w14:paraId="4605CD54" w14:textId="77777777">
        <w:tc>
          <w:tcPr>
            <w:tcW w:w="19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8F81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 2: 62%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3CE6" w14:textId="0E2FDC83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Pinch Point 2/Rising Action</w:t>
            </w:r>
          </w:p>
        </w:tc>
        <w:tc>
          <w:tcPr>
            <w:tcW w:w="40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3944" w14:textId="331ECC53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Pinch Point 2/Rising Action</w:t>
            </w:r>
          </w:p>
        </w:tc>
      </w:tr>
      <w:tr w:rsidR="00507B7D" w14:paraId="6E52738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F15F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ABE4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59369F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6813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7B7D" w14:paraId="480BE60B" w14:textId="77777777">
        <w:tc>
          <w:tcPr>
            <w:tcW w:w="19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A91C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 3: 75-80%</w:t>
            </w:r>
          </w:p>
        </w:tc>
        <w:tc>
          <w:tcPr>
            <w:tcW w:w="408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7CB3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Black Moment</w:t>
            </w:r>
          </w:p>
        </w:tc>
        <w:tc>
          <w:tcPr>
            <w:tcW w:w="408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BDA9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Black Moment</w:t>
            </w:r>
          </w:p>
        </w:tc>
      </w:tr>
      <w:tr w:rsidR="00507B7D" w14:paraId="46B67FC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122F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54EB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  <w:p w14:paraId="1921658F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DC8B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07B7D" w14:paraId="2ED7184A" w14:textId="77777777">
        <w:tc>
          <w:tcPr>
            <w:tcW w:w="19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14B2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 3: 90%</w:t>
            </w:r>
          </w:p>
        </w:tc>
        <w:tc>
          <w:tcPr>
            <w:tcW w:w="408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CB1B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Climax</w:t>
            </w:r>
          </w:p>
        </w:tc>
        <w:tc>
          <w:tcPr>
            <w:tcW w:w="408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8781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Climax</w:t>
            </w:r>
          </w:p>
        </w:tc>
      </w:tr>
      <w:tr w:rsidR="00507B7D" w14:paraId="06112687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90C0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BC43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4F3E1D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CE67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7B7D" w14:paraId="3413FC60" w14:textId="77777777">
        <w:tc>
          <w:tcPr>
            <w:tcW w:w="19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CC1A" w14:textId="77777777" w:rsidR="00507B7D" w:rsidRDefault="00EF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Last scene</w:t>
            </w:r>
          </w:p>
        </w:tc>
        <w:tc>
          <w:tcPr>
            <w:tcW w:w="408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F117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408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CB8E" w14:textId="77777777" w:rsidR="00507B7D" w:rsidRDefault="00EF72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Resolution</w:t>
            </w:r>
          </w:p>
        </w:tc>
      </w:tr>
      <w:tr w:rsidR="00507B7D" w14:paraId="3D3515CD" w14:textId="77777777">
        <w:tc>
          <w:tcPr>
            <w:tcW w:w="19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B707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0B84AD" w14:textId="77777777" w:rsidR="00507B7D" w:rsidRDefault="0050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A183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0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EF10" w14:textId="77777777" w:rsidR="00507B7D" w:rsidRDefault="00507B7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8921CE9" w14:textId="77777777" w:rsidR="00507B7D" w:rsidRDefault="00EF726F">
      <w:pPr>
        <w:rPr>
          <w:b/>
        </w:rPr>
      </w:pPr>
      <w:r>
        <w:rPr>
          <w:b/>
        </w:rPr>
        <w:t xml:space="preserve">Adapted from </w:t>
      </w:r>
      <w:hyperlink r:id="rId4">
        <w:r>
          <w:rPr>
            <w:b/>
            <w:color w:val="1155CC"/>
            <w:u w:val="single"/>
          </w:rPr>
          <w:t>https://gillhilledits.com/blog/2018/12/29/how-to-outline-your-novel/</w:t>
        </w:r>
      </w:hyperlink>
      <w:r>
        <w:rPr>
          <w:b/>
        </w:rPr>
        <w:t xml:space="preserve"> </w:t>
      </w:r>
    </w:p>
    <w:sectPr w:rsidR="00507B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D"/>
    <w:rsid w:val="00507B7D"/>
    <w:rsid w:val="00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33961"/>
  <w15:docId w15:val="{8E028405-CA11-A44D-86DD-15B30F1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llhilledits.com/blog/2018/12/29/how-to-outline-your-no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 Meredith</cp:lastModifiedBy>
  <cp:revision>2</cp:revision>
  <dcterms:created xsi:type="dcterms:W3CDTF">2022-08-22T21:40:00Z</dcterms:created>
  <dcterms:modified xsi:type="dcterms:W3CDTF">2022-08-22T21:42:00Z</dcterms:modified>
</cp:coreProperties>
</file>